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EB" w:rsidRPr="000946EB" w:rsidRDefault="000946EB" w:rsidP="00565071">
      <w:pPr>
        <w:widowControl/>
        <w:shd w:val="clear" w:color="auto" w:fill="FFFFFF"/>
        <w:spacing w:before="100" w:beforeAutospacing="1" w:after="100" w:afterAutospacing="1" w:line="500" w:lineRule="exact"/>
        <w:ind w:leftChars="0" w:left="720" w:firstLineChars="0" w:hanging="720"/>
        <w:jc w:val="center"/>
        <w:rPr>
          <w:rFonts w:ascii="Times New Roman" w:eastAsia="新細明體" w:hAnsi="Times New Roman" w:cs="Times New Roman"/>
          <w:color w:val="000000"/>
          <w:kern w:val="0"/>
          <w:sz w:val="27"/>
          <w:szCs w:val="27"/>
        </w:rPr>
      </w:pPr>
      <w:r w:rsidRPr="000946EB">
        <w:rPr>
          <w:rFonts w:ascii="微軟正黑體" w:eastAsia="微軟正黑體" w:hAnsi="微軟正黑體" w:cs="Times New Roman" w:hint="eastAsia"/>
          <w:color w:val="0000FF"/>
          <w:kern w:val="0"/>
          <w:sz w:val="48"/>
          <w:szCs w:val="48"/>
        </w:rPr>
        <w:t>2017年AMC8應考須知</w:t>
      </w:r>
    </w:p>
    <w:tbl>
      <w:tblPr>
        <w:tblStyle w:val="a"/>
        <w:tblW w:w="9750" w:type="dxa"/>
        <w:jc w:val="center"/>
        <w:tblCellSpacing w:w="15" w:type="dxa"/>
        <w:shd w:val="clear" w:color="auto" w:fill="FFFFFF"/>
        <w:tblCellMar>
          <w:top w:w="15" w:type="dxa"/>
          <w:left w:w="15" w:type="dxa"/>
          <w:bottom w:w="15" w:type="dxa"/>
          <w:right w:w="15" w:type="dxa"/>
        </w:tblCellMar>
        <w:tblLook w:val="04A0"/>
      </w:tblPr>
      <w:tblGrid>
        <w:gridCol w:w="317"/>
        <w:gridCol w:w="9433"/>
      </w:tblGrid>
      <w:tr w:rsidR="000946EB" w:rsidRPr="000946EB" w:rsidTr="000946EB">
        <w:trPr>
          <w:tblCellSpacing w:w="15" w:type="dxa"/>
          <w:jc w:val="center"/>
        </w:trPr>
        <w:tc>
          <w:tcPr>
            <w:tcW w:w="420" w:type="dxa"/>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1</w:t>
            </w:r>
          </w:p>
        </w:tc>
        <w:tc>
          <w:tcPr>
            <w:tcW w:w="11430" w:type="dxa"/>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b/>
                <w:bCs/>
                <w:color w:val="FF0000"/>
                <w:kern w:val="0"/>
                <w:sz w:val="27"/>
              </w:rPr>
              <w:t>本次測驗之准考證明為考生就讀學校之</w:t>
            </w:r>
            <w:r w:rsidRPr="000946EB">
              <w:rPr>
                <w:rFonts w:ascii="微軟正黑體" w:eastAsia="微軟正黑體" w:hAnsi="微軟正黑體" w:cs="Times New Roman" w:hint="eastAsia"/>
                <w:b/>
                <w:bCs/>
                <w:color w:val="FF0000"/>
                <w:kern w:val="0"/>
                <w:sz w:val="27"/>
                <w:u w:val="single"/>
              </w:rPr>
              <w:t>學生證</w:t>
            </w:r>
            <w:r w:rsidRPr="000946EB">
              <w:rPr>
                <w:rFonts w:ascii="微軟正黑體" w:eastAsia="微軟正黑體" w:hAnsi="微軟正黑體" w:cs="Times New Roman" w:hint="eastAsia"/>
                <w:b/>
                <w:bCs/>
                <w:color w:val="FF0000"/>
                <w:kern w:val="0"/>
                <w:sz w:val="27"/>
              </w:rPr>
              <w:t>、</w:t>
            </w:r>
            <w:r w:rsidRPr="000946EB">
              <w:rPr>
                <w:rFonts w:ascii="微軟正黑體" w:eastAsia="微軟正黑體" w:hAnsi="微軟正黑體" w:cs="Times New Roman" w:hint="eastAsia"/>
                <w:b/>
                <w:bCs/>
                <w:color w:val="FF0000"/>
                <w:kern w:val="0"/>
                <w:sz w:val="27"/>
                <w:u w:val="single"/>
              </w:rPr>
              <w:t>本人之身分證</w:t>
            </w:r>
            <w:r w:rsidRPr="000946EB">
              <w:rPr>
                <w:rFonts w:ascii="微軟正黑體" w:eastAsia="微軟正黑體" w:hAnsi="微軟正黑體" w:cs="Times New Roman" w:hint="eastAsia"/>
                <w:b/>
                <w:bCs/>
                <w:color w:val="FF0000"/>
                <w:kern w:val="0"/>
                <w:sz w:val="27"/>
              </w:rPr>
              <w:t>、</w:t>
            </w:r>
            <w:r w:rsidRPr="000946EB">
              <w:rPr>
                <w:rFonts w:ascii="微軟正黑體" w:eastAsia="微軟正黑體" w:hAnsi="微軟正黑體" w:cs="Times New Roman" w:hint="eastAsia"/>
                <w:b/>
                <w:bCs/>
                <w:color w:val="FF0000"/>
                <w:kern w:val="0"/>
                <w:sz w:val="27"/>
                <w:u w:val="single"/>
              </w:rPr>
              <w:t>護照</w:t>
            </w:r>
            <w:r w:rsidRPr="000946EB">
              <w:rPr>
                <w:rFonts w:ascii="微軟正黑體" w:eastAsia="微軟正黑體" w:hAnsi="微軟正黑體" w:cs="Times New Roman" w:hint="eastAsia"/>
                <w:b/>
                <w:bCs/>
                <w:color w:val="FF0000"/>
                <w:kern w:val="0"/>
                <w:sz w:val="27"/>
              </w:rPr>
              <w:t>或</w:t>
            </w:r>
            <w:r w:rsidRPr="000946EB">
              <w:rPr>
                <w:rFonts w:ascii="微軟正黑體" w:eastAsia="微軟正黑體" w:hAnsi="微軟正黑體" w:cs="Times New Roman" w:hint="eastAsia"/>
                <w:b/>
                <w:bCs/>
                <w:color w:val="FF0000"/>
                <w:kern w:val="0"/>
                <w:sz w:val="27"/>
                <w:u w:val="single"/>
              </w:rPr>
              <w:t>有照片之IC健保卡</w:t>
            </w:r>
            <w:r w:rsidRPr="000946EB">
              <w:rPr>
                <w:rFonts w:ascii="微軟正黑體" w:eastAsia="微軟正黑體" w:hAnsi="微軟正黑體" w:cs="Times New Roman" w:hint="eastAsia"/>
                <w:b/>
                <w:bCs/>
                <w:color w:val="FF0000"/>
                <w:kern w:val="0"/>
                <w:sz w:val="27"/>
              </w:rPr>
              <w:t>以上四項正本擇</w:t>
            </w:r>
            <w:proofErr w:type="gramStart"/>
            <w:r w:rsidRPr="000946EB">
              <w:rPr>
                <w:rFonts w:ascii="微軟正黑體" w:eastAsia="微軟正黑體" w:hAnsi="微軟正黑體" w:cs="Times New Roman" w:hint="eastAsia"/>
                <w:b/>
                <w:bCs/>
                <w:color w:val="FF0000"/>
                <w:kern w:val="0"/>
                <w:sz w:val="27"/>
              </w:rPr>
              <w:t>一</w:t>
            </w:r>
            <w:proofErr w:type="gramEnd"/>
            <w:r w:rsidRPr="000946EB">
              <w:rPr>
                <w:rFonts w:ascii="微軟正黑體" w:eastAsia="微軟正黑體" w:hAnsi="微軟正黑體" w:cs="Times New Roman" w:hint="eastAsia"/>
                <w:b/>
                <w:bCs/>
                <w:color w:val="FF0000"/>
                <w:kern w:val="0"/>
                <w:sz w:val="27"/>
              </w:rPr>
              <w:t>即可</w:t>
            </w:r>
            <w:r w:rsidRPr="000946EB">
              <w:rPr>
                <w:rFonts w:ascii="微軟正黑體" w:eastAsia="微軟正黑體" w:hAnsi="微軟正黑體" w:cs="Times New Roman" w:hint="eastAsia"/>
                <w:kern w:val="0"/>
                <w:sz w:val="27"/>
              </w:rPr>
              <w:t>。</w:t>
            </w:r>
            <w:r w:rsidRPr="000946EB">
              <w:rPr>
                <w:rFonts w:ascii="微軟正黑體" w:eastAsia="微軟正黑體" w:hAnsi="微軟正黑體" w:cs="Times New Roman" w:hint="eastAsia"/>
                <w:b/>
                <w:bCs/>
                <w:kern w:val="0"/>
                <w:sz w:val="36"/>
              </w:rPr>
              <w:t>若小學生持學校開立正本並附有照片之在學證明也可視為正式證件准予應考。</w:t>
            </w:r>
            <w:r w:rsidRPr="000946EB">
              <w:rPr>
                <w:rFonts w:ascii="微軟正黑體" w:eastAsia="微軟正黑體" w:hAnsi="微軟正黑體" w:cs="Times New Roman" w:hint="eastAsia"/>
                <w:kern w:val="0"/>
                <w:sz w:val="27"/>
              </w:rPr>
              <w:t>未攜帶以上</w:t>
            </w:r>
            <w:proofErr w:type="gramStart"/>
            <w:r w:rsidRPr="000946EB">
              <w:rPr>
                <w:rFonts w:ascii="微軟正黑體" w:eastAsia="微軟正黑體" w:hAnsi="微軟正黑體" w:cs="Times New Roman" w:hint="eastAsia"/>
                <w:kern w:val="0"/>
                <w:sz w:val="27"/>
              </w:rPr>
              <w:t>准考證明者</w:t>
            </w:r>
            <w:proofErr w:type="gramEnd"/>
            <w:r w:rsidRPr="000946EB">
              <w:rPr>
                <w:rFonts w:ascii="微軟正黑體" w:eastAsia="微軟正黑體" w:hAnsi="微軟正黑體" w:cs="Times New Roman" w:hint="eastAsia"/>
                <w:kern w:val="0"/>
                <w:sz w:val="27"/>
              </w:rPr>
              <w:t>，該成績僅供參考，不予認定。</w:t>
            </w:r>
          </w:p>
        </w:tc>
      </w:tr>
      <w:tr w:rsidR="000946EB" w:rsidRPr="000946EB" w:rsidTr="000946EB">
        <w:trPr>
          <w:tblCellSpacing w:w="15" w:type="dxa"/>
          <w:jc w:val="center"/>
        </w:trPr>
        <w:tc>
          <w:tcPr>
            <w:tcW w:w="0" w:type="auto"/>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2</w:t>
            </w:r>
          </w:p>
        </w:tc>
        <w:tc>
          <w:tcPr>
            <w:tcW w:w="0" w:type="auto"/>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本次測驗日期：</w:t>
            </w:r>
            <w:r w:rsidRPr="000946EB">
              <w:rPr>
                <w:rFonts w:ascii="微軟正黑體" w:eastAsia="微軟正黑體" w:hAnsi="微軟正黑體" w:cs="Times New Roman" w:hint="eastAsia"/>
                <w:b/>
                <w:bCs/>
                <w:color w:val="FF0000"/>
                <w:kern w:val="0"/>
                <w:sz w:val="27"/>
              </w:rPr>
              <w:t>106年11月14日(星期二)</w:t>
            </w:r>
            <w:r w:rsidRPr="000946EB">
              <w:rPr>
                <w:rFonts w:ascii="微軟正黑體" w:eastAsia="微軟正黑體" w:hAnsi="微軟正黑體" w:cs="Times New Roman" w:hint="eastAsia"/>
                <w:color w:val="FF0000"/>
                <w:kern w:val="0"/>
                <w:sz w:val="27"/>
              </w:rPr>
              <w:t> </w:t>
            </w:r>
            <w:r w:rsidRPr="000946EB">
              <w:rPr>
                <w:rFonts w:ascii="微軟正黑體" w:eastAsia="微軟正黑體" w:hAnsi="微軟正黑體" w:cs="Times New Roman" w:hint="eastAsia"/>
                <w:kern w:val="0"/>
                <w:sz w:val="27"/>
              </w:rPr>
              <w:t>   學生必須在19：00 填卡時間以前進入試場</w:t>
            </w:r>
          </w:p>
        </w:tc>
      </w:tr>
      <w:tr w:rsidR="000946EB" w:rsidRPr="000946EB" w:rsidTr="000946EB">
        <w:trPr>
          <w:tblCellSpacing w:w="15" w:type="dxa"/>
          <w:jc w:val="center"/>
        </w:trPr>
        <w:tc>
          <w:tcPr>
            <w:tcW w:w="0" w:type="auto"/>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Times New Roman" w:eastAsia="新細明體" w:hAnsi="Times New Roman" w:cs="Times New Roman"/>
                <w:kern w:val="0"/>
                <w:sz w:val="27"/>
                <w:szCs w:val="27"/>
              </w:rPr>
              <w:t> </w:t>
            </w:r>
          </w:p>
        </w:tc>
        <w:tc>
          <w:tcPr>
            <w:tcW w:w="0" w:type="auto"/>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 xml:space="preserve">預備時間　</w:t>
            </w:r>
            <w:r w:rsidRPr="000946EB">
              <w:rPr>
                <w:rFonts w:ascii="微軟正黑體" w:eastAsia="微軟正黑體" w:hAnsi="微軟正黑體" w:cs="Times New Roman" w:hint="eastAsia"/>
                <w:b/>
                <w:bCs/>
                <w:color w:val="FF0000"/>
                <w:kern w:val="0"/>
                <w:sz w:val="27"/>
              </w:rPr>
              <w:t xml:space="preserve">19：00 </w:t>
            </w:r>
            <w:proofErr w:type="gramStart"/>
            <w:r w:rsidRPr="000946EB">
              <w:rPr>
                <w:rFonts w:ascii="微軟正黑體" w:eastAsia="微軟正黑體" w:hAnsi="微軟正黑體" w:cs="Times New Roman" w:hint="eastAsia"/>
                <w:b/>
                <w:bCs/>
                <w:color w:val="FF0000"/>
                <w:kern w:val="0"/>
                <w:sz w:val="27"/>
              </w:rPr>
              <w:t>–</w:t>
            </w:r>
            <w:proofErr w:type="gramEnd"/>
            <w:r w:rsidRPr="000946EB">
              <w:rPr>
                <w:rFonts w:ascii="微軟正黑體" w:eastAsia="微軟正黑體" w:hAnsi="微軟正黑體" w:cs="Times New Roman" w:hint="eastAsia"/>
                <w:b/>
                <w:bCs/>
                <w:color w:val="FF0000"/>
                <w:kern w:val="0"/>
                <w:sz w:val="27"/>
              </w:rPr>
              <w:t xml:space="preserve"> 19：20</w:t>
            </w:r>
            <w:r w:rsidRPr="000946EB">
              <w:rPr>
                <w:rFonts w:ascii="微軟正黑體" w:eastAsia="微軟正黑體" w:hAnsi="微軟正黑體" w:cs="Times New Roman" w:hint="eastAsia"/>
                <w:kern w:val="0"/>
                <w:sz w:val="27"/>
              </w:rPr>
              <w:t xml:space="preserve">　考生填寫答案卡上基本資料</w:t>
            </w:r>
          </w:p>
        </w:tc>
      </w:tr>
      <w:tr w:rsidR="000946EB" w:rsidRPr="000946EB" w:rsidTr="000946EB">
        <w:trPr>
          <w:tblCellSpacing w:w="15" w:type="dxa"/>
          <w:jc w:val="center"/>
        </w:trPr>
        <w:tc>
          <w:tcPr>
            <w:tcW w:w="0" w:type="auto"/>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Times New Roman" w:eastAsia="新細明體" w:hAnsi="Times New Roman" w:cs="Times New Roman"/>
                <w:kern w:val="0"/>
                <w:sz w:val="27"/>
                <w:szCs w:val="27"/>
              </w:rPr>
              <w:t> </w:t>
            </w:r>
          </w:p>
        </w:tc>
        <w:tc>
          <w:tcPr>
            <w:tcW w:w="0" w:type="auto"/>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 xml:space="preserve">測驗時間　</w:t>
            </w:r>
            <w:r w:rsidRPr="000946EB">
              <w:rPr>
                <w:rFonts w:ascii="微軟正黑體" w:eastAsia="微軟正黑體" w:hAnsi="微軟正黑體" w:cs="Times New Roman" w:hint="eastAsia"/>
                <w:b/>
                <w:bCs/>
                <w:color w:val="FF0000"/>
                <w:kern w:val="0"/>
                <w:sz w:val="27"/>
              </w:rPr>
              <w:t xml:space="preserve">19：20 </w:t>
            </w:r>
            <w:proofErr w:type="gramStart"/>
            <w:r w:rsidRPr="000946EB">
              <w:rPr>
                <w:rFonts w:ascii="微軟正黑體" w:eastAsia="微軟正黑體" w:hAnsi="微軟正黑體" w:cs="Times New Roman" w:hint="eastAsia"/>
                <w:b/>
                <w:bCs/>
                <w:color w:val="FF0000"/>
                <w:kern w:val="0"/>
                <w:sz w:val="27"/>
              </w:rPr>
              <w:t>–</w:t>
            </w:r>
            <w:proofErr w:type="gramEnd"/>
            <w:r w:rsidRPr="000946EB">
              <w:rPr>
                <w:rFonts w:ascii="微軟正黑體" w:eastAsia="微軟正黑體" w:hAnsi="微軟正黑體" w:cs="Times New Roman" w:hint="eastAsia"/>
                <w:b/>
                <w:bCs/>
                <w:color w:val="FF0000"/>
                <w:kern w:val="0"/>
                <w:sz w:val="27"/>
              </w:rPr>
              <w:t xml:space="preserve"> 20：00</w:t>
            </w:r>
            <w:r w:rsidRPr="000946EB">
              <w:rPr>
                <w:rFonts w:ascii="微軟正黑體" w:eastAsia="微軟正黑體" w:hAnsi="微軟正黑體" w:cs="Times New Roman" w:hint="eastAsia"/>
                <w:kern w:val="0"/>
                <w:sz w:val="27"/>
              </w:rPr>
              <w:t> 　40分鐘</w:t>
            </w:r>
          </w:p>
        </w:tc>
      </w:tr>
      <w:tr w:rsidR="000946EB" w:rsidRPr="000946EB" w:rsidTr="000946EB">
        <w:trPr>
          <w:tblCellSpacing w:w="15" w:type="dxa"/>
          <w:jc w:val="center"/>
        </w:trPr>
        <w:tc>
          <w:tcPr>
            <w:tcW w:w="0" w:type="auto"/>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3</w:t>
            </w:r>
          </w:p>
        </w:tc>
        <w:tc>
          <w:tcPr>
            <w:tcW w:w="0" w:type="auto"/>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本測驗為選擇題，共有25題，</w:t>
            </w:r>
            <w:proofErr w:type="gramStart"/>
            <w:r w:rsidRPr="000946EB">
              <w:rPr>
                <w:rFonts w:ascii="微軟正黑體" w:eastAsia="微軟正黑體" w:hAnsi="微軟正黑體" w:cs="Times New Roman" w:hint="eastAsia"/>
                <w:kern w:val="0"/>
                <w:sz w:val="27"/>
              </w:rPr>
              <w:t>每一題各有</w:t>
            </w:r>
            <w:proofErr w:type="gramEnd"/>
            <w:r w:rsidRPr="000946EB">
              <w:rPr>
                <w:rFonts w:ascii="微軟正黑體" w:eastAsia="微軟正黑體" w:hAnsi="微軟正黑體" w:cs="Times New Roman" w:hint="eastAsia"/>
                <w:kern w:val="0"/>
                <w:sz w:val="27"/>
              </w:rPr>
              <w:t>A、B、C、D、E五種選項，其中</w:t>
            </w:r>
            <w:proofErr w:type="gramStart"/>
            <w:r w:rsidRPr="000946EB">
              <w:rPr>
                <w:rFonts w:ascii="微軟正黑體" w:eastAsia="微軟正黑體" w:hAnsi="微軟正黑體" w:cs="Times New Roman" w:hint="eastAsia"/>
                <w:kern w:val="0"/>
                <w:sz w:val="27"/>
              </w:rPr>
              <w:t>祇</w:t>
            </w:r>
            <w:proofErr w:type="gramEnd"/>
            <w:r w:rsidRPr="000946EB">
              <w:rPr>
                <w:rFonts w:ascii="微軟正黑體" w:eastAsia="微軟正黑體" w:hAnsi="微軟正黑體" w:cs="Times New Roman" w:hint="eastAsia"/>
                <w:kern w:val="0"/>
                <w:sz w:val="27"/>
              </w:rPr>
              <w:t>有一個選項是正確的答案。</w:t>
            </w:r>
            <w:r w:rsidRPr="000946EB">
              <w:rPr>
                <w:rFonts w:ascii="微軟正黑體" w:eastAsia="微軟正黑體" w:hAnsi="微軟正黑體" w:cs="Times New Roman" w:hint="eastAsia"/>
                <w:b/>
                <w:bCs/>
                <w:color w:val="FF0000"/>
                <w:kern w:val="0"/>
                <w:sz w:val="27"/>
              </w:rPr>
              <w:t>答錯</w:t>
            </w:r>
            <w:proofErr w:type="gramStart"/>
            <w:r w:rsidRPr="000946EB">
              <w:rPr>
                <w:rFonts w:ascii="微軟正黑體" w:eastAsia="微軟正黑體" w:hAnsi="微軟正黑體" w:cs="Times New Roman" w:hint="eastAsia"/>
                <w:b/>
                <w:bCs/>
                <w:color w:val="FF0000"/>
                <w:kern w:val="0"/>
                <w:sz w:val="27"/>
              </w:rPr>
              <w:t>不另扣</w:t>
            </w:r>
            <w:proofErr w:type="gramEnd"/>
            <w:r w:rsidRPr="000946EB">
              <w:rPr>
                <w:rFonts w:ascii="微軟正黑體" w:eastAsia="微軟正黑體" w:hAnsi="微軟正黑體" w:cs="Times New Roman" w:hint="eastAsia"/>
                <w:b/>
                <w:bCs/>
                <w:color w:val="FF0000"/>
                <w:kern w:val="0"/>
                <w:sz w:val="27"/>
              </w:rPr>
              <w:t>分，你所得的測驗分數就是你答對的題數</w:t>
            </w:r>
            <w:r w:rsidRPr="000946EB">
              <w:rPr>
                <w:rFonts w:ascii="微軟正黑體" w:eastAsia="微軟正黑體" w:hAnsi="微軟正黑體" w:cs="Times New Roman" w:hint="eastAsia"/>
                <w:kern w:val="0"/>
                <w:sz w:val="27"/>
              </w:rPr>
              <w:t>。</w:t>
            </w:r>
          </w:p>
        </w:tc>
      </w:tr>
      <w:tr w:rsidR="000946EB" w:rsidRPr="000946EB" w:rsidTr="000946EB">
        <w:trPr>
          <w:tblCellSpacing w:w="15" w:type="dxa"/>
          <w:jc w:val="center"/>
        </w:trPr>
        <w:tc>
          <w:tcPr>
            <w:tcW w:w="0" w:type="auto"/>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4</w:t>
            </w:r>
          </w:p>
        </w:tc>
        <w:tc>
          <w:tcPr>
            <w:tcW w:w="0" w:type="auto"/>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考生應於規定時間，攜帶准考證明入場應試，</w:t>
            </w:r>
            <w:r w:rsidRPr="000946EB">
              <w:rPr>
                <w:rFonts w:ascii="微軟正黑體" w:eastAsia="微軟正黑體" w:hAnsi="微軟正黑體" w:cs="Times New Roman" w:hint="eastAsia"/>
                <w:b/>
                <w:bCs/>
                <w:color w:val="FF0000"/>
                <w:kern w:val="0"/>
                <w:sz w:val="27"/>
              </w:rPr>
              <w:t>遲到15分鐘者不得入場</w:t>
            </w:r>
            <w:r w:rsidRPr="000946EB">
              <w:rPr>
                <w:rFonts w:ascii="微軟正黑體" w:eastAsia="微軟正黑體" w:hAnsi="微軟正黑體" w:cs="Times New Roman" w:hint="eastAsia"/>
                <w:color w:val="FF0000"/>
                <w:kern w:val="0"/>
                <w:sz w:val="27"/>
              </w:rPr>
              <w:t>；</w:t>
            </w:r>
            <w:r w:rsidRPr="000946EB">
              <w:rPr>
                <w:rFonts w:ascii="微軟正黑體" w:eastAsia="微軟正黑體" w:hAnsi="微軟正黑體" w:cs="Times New Roman" w:hint="eastAsia"/>
                <w:b/>
                <w:bCs/>
                <w:color w:val="FF0000"/>
                <w:kern w:val="0"/>
                <w:sz w:val="27"/>
              </w:rPr>
              <w:t>考試開始後30分鐘始得離場</w:t>
            </w:r>
            <w:r w:rsidRPr="000946EB">
              <w:rPr>
                <w:rFonts w:ascii="微軟正黑體" w:eastAsia="微軟正黑體" w:hAnsi="微軟正黑體" w:cs="Times New Roman" w:hint="eastAsia"/>
                <w:kern w:val="0"/>
                <w:sz w:val="27"/>
              </w:rPr>
              <w:t>，強行入場或</w:t>
            </w:r>
            <w:proofErr w:type="gramStart"/>
            <w:r w:rsidRPr="000946EB">
              <w:rPr>
                <w:rFonts w:ascii="微軟正黑體" w:eastAsia="微軟正黑體" w:hAnsi="微軟正黑體" w:cs="Times New Roman" w:hint="eastAsia"/>
                <w:kern w:val="0"/>
                <w:sz w:val="27"/>
              </w:rPr>
              <w:t>離場者</w:t>
            </w:r>
            <w:proofErr w:type="gramEnd"/>
            <w:r w:rsidRPr="000946EB">
              <w:rPr>
                <w:rFonts w:ascii="微軟正黑體" w:eastAsia="微軟正黑體" w:hAnsi="微軟正黑體" w:cs="Times New Roman" w:hint="eastAsia"/>
                <w:kern w:val="0"/>
                <w:sz w:val="27"/>
              </w:rPr>
              <w:t>，取消其考試資格。</w:t>
            </w:r>
          </w:p>
        </w:tc>
      </w:tr>
      <w:tr w:rsidR="000946EB" w:rsidRPr="000946EB" w:rsidTr="000946EB">
        <w:trPr>
          <w:tblCellSpacing w:w="15" w:type="dxa"/>
          <w:jc w:val="center"/>
        </w:trPr>
        <w:tc>
          <w:tcPr>
            <w:tcW w:w="0" w:type="auto"/>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5</w:t>
            </w:r>
          </w:p>
        </w:tc>
        <w:tc>
          <w:tcPr>
            <w:tcW w:w="0" w:type="auto"/>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考生入場後，應按照編訂之試場及座位號碼入座，不在編定之試場應試者，該成績不予計算。並應</w:t>
            </w:r>
            <w:r w:rsidRPr="000946EB">
              <w:rPr>
                <w:rFonts w:ascii="微軟正黑體" w:eastAsia="微軟正黑體" w:hAnsi="微軟正黑體" w:cs="Times New Roman" w:hint="eastAsia"/>
                <w:b/>
                <w:bCs/>
                <w:color w:val="FF0000"/>
                <w:kern w:val="0"/>
                <w:sz w:val="27"/>
              </w:rPr>
              <w:t>將准考證明放置於桌面之右上角處</w:t>
            </w:r>
            <w:r w:rsidRPr="000946EB">
              <w:rPr>
                <w:rFonts w:ascii="微軟正黑體" w:eastAsia="微軟正黑體" w:hAnsi="微軟正黑體" w:cs="Times New Roman" w:hint="eastAsia"/>
                <w:kern w:val="0"/>
                <w:sz w:val="27"/>
              </w:rPr>
              <w:t>，以備查驗，並須遵循監試人員指示，配合核對准考證明與考生名單。</w:t>
            </w:r>
          </w:p>
        </w:tc>
      </w:tr>
    </w:tbl>
    <w:tbl>
      <w:tblPr>
        <w:tblW w:w="9750" w:type="dxa"/>
        <w:jc w:val="center"/>
        <w:tblCellSpacing w:w="15" w:type="dxa"/>
        <w:shd w:val="clear" w:color="auto" w:fill="FFFFFF"/>
        <w:tblCellMar>
          <w:top w:w="15" w:type="dxa"/>
          <w:left w:w="15" w:type="dxa"/>
          <w:bottom w:w="15" w:type="dxa"/>
          <w:right w:w="15" w:type="dxa"/>
        </w:tblCellMar>
        <w:tblLook w:val="04A0"/>
      </w:tblPr>
      <w:tblGrid>
        <w:gridCol w:w="358"/>
        <w:gridCol w:w="30"/>
        <w:gridCol w:w="30"/>
        <w:gridCol w:w="9332"/>
      </w:tblGrid>
      <w:tr w:rsidR="000946EB" w:rsidRPr="000946EB" w:rsidTr="000946EB">
        <w:trPr>
          <w:tblCellSpacing w:w="15" w:type="dxa"/>
          <w:jc w:val="center"/>
        </w:trPr>
        <w:tc>
          <w:tcPr>
            <w:tcW w:w="0" w:type="auto"/>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6</w:t>
            </w:r>
          </w:p>
        </w:tc>
        <w:tc>
          <w:tcPr>
            <w:tcW w:w="0" w:type="auto"/>
            <w:gridSpan w:val="3"/>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考生開始作答前，應先檢查試題卷及答案卡是否備齊、完整，並依監試人員指示填寫答案卡上之基本資料，如有缺漏、污損或錯誤，應即舉手請監試人員處理，</w:t>
            </w:r>
            <w:r w:rsidRPr="000946EB">
              <w:rPr>
                <w:rFonts w:ascii="微軟正黑體" w:eastAsia="微軟正黑體" w:hAnsi="微軟正黑體" w:cs="Times New Roman" w:hint="eastAsia"/>
                <w:kern w:val="0"/>
                <w:sz w:val="27"/>
              </w:rPr>
              <w:lastRenderedPageBreak/>
              <w:t>凡經</w:t>
            </w:r>
            <w:proofErr w:type="gramStart"/>
            <w:r w:rsidRPr="000946EB">
              <w:rPr>
                <w:rFonts w:ascii="微軟正黑體" w:eastAsia="微軟正黑體" w:hAnsi="微軟正黑體" w:cs="Times New Roman" w:hint="eastAsia"/>
                <w:kern w:val="0"/>
                <w:sz w:val="27"/>
              </w:rPr>
              <w:t>作答後</w:t>
            </w:r>
            <w:proofErr w:type="gramEnd"/>
            <w:r w:rsidRPr="000946EB">
              <w:rPr>
                <w:rFonts w:ascii="微軟正黑體" w:eastAsia="微軟正黑體" w:hAnsi="微軟正黑體" w:cs="Times New Roman" w:hint="eastAsia"/>
                <w:kern w:val="0"/>
                <w:sz w:val="27"/>
              </w:rPr>
              <w:t>，始發現錯用答案卡者，該成績不予計算。</w:t>
            </w:r>
          </w:p>
        </w:tc>
      </w:tr>
      <w:tr w:rsidR="000946EB" w:rsidRPr="000946EB" w:rsidTr="000946EB">
        <w:trPr>
          <w:tblCellSpacing w:w="15" w:type="dxa"/>
          <w:jc w:val="center"/>
        </w:trPr>
        <w:tc>
          <w:tcPr>
            <w:tcW w:w="0" w:type="auto"/>
            <w:gridSpan w:val="3"/>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lastRenderedPageBreak/>
              <w:t>7</w:t>
            </w:r>
          </w:p>
        </w:tc>
        <w:tc>
          <w:tcPr>
            <w:tcW w:w="0" w:type="auto"/>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b/>
                <w:bCs/>
                <w:color w:val="FF0000"/>
                <w:kern w:val="0"/>
                <w:sz w:val="27"/>
              </w:rPr>
              <w:t>本次測驗答案卡，限用黑色2B軟心</w:t>
            </w:r>
            <w:proofErr w:type="gramStart"/>
            <w:r w:rsidRPr="000946EB">
              <w:rPr>
                <w:rFonts w:ascii="微軟正黑體" w:eastAsia="微軟正黑體" w:hAnsi="微軟正黑體" w:cs="Times New Roman" w:hint="eastAsia"/>
                <w:b/>
                <w:bCs/>
                <w:color w:val="FF0000"/>
                <w:kern w:val="0"/>
                <w:sz w:val="27"/>
              </w:rPr>
              <w:t>鉛筆劃記答案</w:t>
            </w:r>
            <w:proofErr w:type="gramEnd"/>
            <w:r w:rsidRPr="000946EB">
              <w:rPr>
                <w:rFonts w:ascii="微軟正黑體" w:eastAsia="微軟正黑體" w:hAnsi="微軟正黑體" w:cs="Times New Roman" w:hint="eastAsia"/>
                <w:b/>
                <w:bCs/>
                <w:color w:val="FF0000"/>
                <w:kern w:val="0"/>
                <w:sz w:val="27"/>
              </w:rPr>
              <w:t>卡</w:t>
            </w:r>
            <w:r w:rsidRPr="000946EB">
              <w:rPr>
                <w:rFonts w:ascii="微軟正黑體" w:eastAsia="微軟正黑體" w:hAnsi="微軟正黑體" w:cs="Times New Roman" w:hint="eastAsia"/>
                <w:kern w:val="0"/>
                <w:sz w:val="27"/>
              </w:rPr>
              <w:t>，答案卡不得以修正液（帶）修正，</w:t>
            </w:r>
            <w:r w:rsidRPr="000946EB">
              <w:rPr>
                <w:rFonts w:ascii="微軟正黑體" w:eastAsia="微軟正黑體" w:hAnsi="微軟正黑體" w:cs="Times New Roman" w:hint="eastAsia"/>
                <w:b/>
                <w:bCs/>
                <w:color w:val="FF0000"/>
                <w:kern w:val="0"/>
                <w:sz w:val="27"/>
              </w:rPr>
              <w:t>答案卡要保持清潔與完整，不可污損或折疊，劃記要「黑」、「</w:t>
            </w:r>
            <w:proofErr w:type="gramStart"/>
            <w:r w:rsidRPr="000946EB">
              <w:rPr>
                <w:rFonts w:ascii="微軟正黑體" w:eastAsia="微軟正黑體" w:hAnsi="微軟正黑體" w:cs="Times New Roman" w:hint="eastAsia"/>
                <w:b/>
                <w:bCs/>
                <w:color w:val="FF0000"/>
                <w:kern w:val="0"/>
                <w:sz w:val="27"/>
              </w:rPr>
              <w:t>清晰」</w:t>
            </w:r>
            <w:proofErr w:type="gramEnd"/>
            <w:r w:rsidRPr="000946EB">
              <w:rPr>
                <w:rFonts w:ascii="微軟正黑體" w:eastAsia="微軟正黑體" w:hAnsi="微軟正黑體" w:cs="Times New Roman" w:hint="eastAsia"/>
                <w:b/>
                <w:bCs/>
                <w:color w:val="FF0000"/>
                <w:kern w:val="0"/>
                <w:sz w:val="27"/>
              </w:rPr>
              <w:t>、「塗</w:t>
            </w:r>
            <w:proofErr w:type="gramStart"/>
            <w:r w:rsidRPr="000946EB">
              <w:rPr>
                <w:rFonts w:ascii="微軟正黑體" w:eastAsia="微軟正黑體" w:hAnsi="微軟正黑體" w:cs="Times New Roman" w:hint="eastAsia"/>
                <w:b/>
                <w:bCs/>
                <w:color w:val="FF0000"/>
                <w:kern w:val="0"/>
                <w:sz w:val="27"/>
              </w:rPr>
              <w:t>滿圓格</w:t>
            </w:r>
            <w:proofErr w:type="gramEnd"/>
            <w:r w:rsidRPr="000946EB">
              <w:rPr>
                <w:rFonts w:ascii="微軟正黑體" w:eastAsia="微軟正黑體" w:hAnsi="微軟正黑體" w:cs="Times New Roman" w:hint="eastAsia"/>
                <w:b/>
                <w:bCs/>
                <w:color w:val="FF0000"/>
                <w:kern w:val="0"/>
                <w:sz w:val="27"/>
              </w:rPr>
              <w:t>」但不可出格</w:t>
            </w:r>
            <w:r w:rsidRPr="000946EB">
              <w:rPr>
                <w:rFonts w:ascii="微軟正黑體" w:eastAsia="微軟正黑體" w:hAnsi="微軟正黑體" w:cs="Times New Roman" w:hint="eastAsia"/>
                <w:kern w:val="0"/>
                <w:sz w:val="27"/>
              </w:rPr>
              <w:t>，違者不予計分。</w:t>
            </w:r>
          </w:p>
        </w:tc>
      </w:tr>
      <w:tr w:rsidR="000946EB" w:rsidRPr="000946EB" w:rsidTr="000946EB">
        <w:trPr>
          <w:tblCellSpacing w:w="15" w:type="dxa"/>
          <w:jc w:val="center"/>
        </w:trPr>
        <w:tc>
          <w:tcPr>
            <w:tcW w:w="0" w:type="auto"/>
            <w:gridSpan w:val="3"/>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8</w:t>
            </w:r>
          </w:p>
        </w:tc>
        <w:tc>
          <w:tcPr>
            <w:tcW w:w="0" w:type="auto"/>
            <w:shd w:val="clear" w:color="auto" w:fill="FFFFFF"/>
            <w:vAlign w:val="center"/>
            <w:hideMark/>
          </w:tcPr>
          <w:p w:rsidR="000946EB" w:rsidRPr="000946EB" w:rsidRDefault="000946EB" w:rsidP="00565071">
            <w:pPr>
              <w:widowControl/>
              <w:spacing w:line="440" w:lineRule="exact"/>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考生於測驗進行中，發現試題印刷不清時，得舉手請監試人員處理，但不得要求解釋題意；測驗時亦不得有交談、偷看、抄襲、傳遞、夾帶、交換試卷；以暗號示人答案，或便利他人窺視答案等情形，違者該成績不予計算。如果試題卷及文具不慎掉落，應舉手通知監試人員後再行撿拾。</w:t>
            </w:r>
          </w:p>
        </w:tc>
      </w:tr>
      <w:tr w:rsidR="000946EB" w:rsidRPr="000946EB" w:rsidTr="000946EB">
        <w:trPr>
          <w:tblCellSpacing w:w="15" w:type="dxa"/>
          <w:jc w:val="center"/>
        </w:trPr>
        <w:tc>
          <w:tcPr>
            <w:tcW w:w="0" w:type="auto"/>
            <w:gridSpan w:val="3"/>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9</w:t>
            </w:r>
          </w:p>
        </w:tc>
        <w:tc>
          <w:tcPr>
            <w:tcW w:w="0" w:type="auto"/>
            <w:shd w:val="clear" w:color="auto" w:fill="FFFFFF"/>
            <w:vAlign w:val="center"/>
            <w:hideMark/>
          </w:tcPr>
          <w:p w:rsidR="000946EB" w:rsidRPr="000946EB" w:rsidRDefault="000946EB" w:rsidP="00565071">
            <w:pPr>
              <w:widowControl/>
              <w:spacing w:line="440" w:lineRule="exact"/>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b/>
                <w:bCs/>
                <w:color w:val="FF0000"/>
                <w:kern w:val="0"/>
                <w:sz w:val="27"/>
              </w:rPr>
              <w:t>本次測驗禁止使用計算機(器)</w:t>
            </w:r>
            <w:r w:rsidRPr="000946EB">
              <w:rPr>
                <w:rFonts w:ascii="微軟正黑體" w:eastAsia="微軟正黑體" w:hAnsi="微軟正黑體" w:cs="Times New Roman" w:hint="eastAsia"/>
                <w:kern w:val="0"/>
                <w:sz w:val="27"/>
              </w:rPr>
              <w:t>。考生可使用無記號之空白計算紙、透明墊板、方格紙、尺、圓規及量角器，不得攜帶書籍、其他具有通訊、記憶功能或有礙試場安寧、測驗公平之各類器材及物品入場，違者該成績不予計算，情節重大者，取消其測驗資格。有關個人之醫療器材如助聽器等，須先報備並經檢查後方可使用。</w:t>
            </w:r>
          </w:p>
        </w:tc>
      </w:tr>
      <w:tr w:rsidR="000946EB" w:rsidRPr="000946EB" w:rsidTr="000946EB">
        <w:trPr>
          <w:tblCellSpacing w:w="15" w:type="dxa"/>
          <w:jc w:val="center"/>
        </w:trPr>
        <w:tc>
          <w:tcPr>
            <w:tcW w:w="0" w:type="auto"/>
            <w:gridSpan w:val="3"/>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10</w:t>
            </w:r>
          </w:p>
        </w:tc>
        <w:tc>
          <w:tcPr>
            <w:tcW w:w="0" w:type="auto"/>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考生於測驗</w:t>
            </w:r>
            <w:proofErr w:type="gramStart"/>
            <w:r w:rsidRPr="000946EB">
              <w:rPr>
                <w:rFonts w:ascii="微軟正黑體" w:eastAsia="微軟正黑體" w:hAnsi="微軟正黑體" w:cs="Times New Roman" w:hint="eastAsia"/>
                <w:kern w:val="0"/>
                <w:sz w:val="27"/>
              </w:rPr>
              <w:t>信號響畢</w:t>
            </w:r>
            <w:proofErr w:type="gramEnd"/>
            <w:r w:rsidRPr="000946EB">
              <w:rPr>
                <w:rFonts w:ascii="微軟正黑體" w:eastAsia="微軟正黑體" w:hAnsi="微軟正黑體" w:cs="Times New Roman" w:hint="eastAsia"/>
                <w:kern w:val="0"/>
                <w:sz w:val="27"/>
              </w:rPr>
              <w:t>，應即停止作答，延遲者該成績不予計算。考生</w:t>
            </w:r>
            <w:proofErr w:type="gramStart"/>
            <w:r w:rsidRPr="000946EB">
              <w:rPr>
                <w:rFonts w:ascii="微軟正黑體" w:eastAsia="微軟正黑體" w:hAnsi="微軟正黑體" w:cs="Times New Roman" w:hint="eastAsia"/>
                <w:kern w:val="0"/>
                <w:sz w:val="27"/>
              </w:rPr>
              <w:t>應於考畢離場</w:t>
            </w:r>
            <w:proofErr w:type="gramEnd"/>
            <w:r w:rsidRPr="000946EB">
              <w:rPr>
                <w:rFonts w:ascii="微軟正黑體" w:eastAsia="微軟正黑體" w:hAnsi="微軟正黑體" w:cs="Times New Roman" w:hint="eastAsia"/>
                <w:kern w:val="0"/>
                <w:sz w:val="27"/>
              </w:rPr>
              <w:t>前將答案</w:t>
            </w:r>
            <w:proofErr w:type="gramStart"/>
            <w:r w:rsidRPr="000946EB">
              <w:rPr>
                <w:rFonts w:ascii="微軟正黑體" w:eastAsia="微軟正黑體" w:hAnsi="微軟正黑體" w:cs="Times New Roman" w:hint="eastAsia"/>
                <w:kern w:val="0"/>
                <w:sz w:val="27"/>
              </w:rPr>
              <w:t>卡交監試</w:t>
            </w:r>
            <w:proofErr w:type="gramEnd"/>
            <w:r w:rsidRPr="000946EB">
              <w:rPr>
                <w:rFonts w:ascii="微軟正黑體" w:eastAsia="微軟正黑體" w:hAnsi="微軟正黑體" w:cs="Times New Roman" w:hint="eastAsia"/>
                <w:kern w:val="0"/>
                <w:sz w:val="27"/>
              </w:rPr>
              <w:t>人員，不得攜出試場外，違者成績不予計算，試題本可以帶走。</w:t>
            </w:r>
          </w:p>
        </w:tc>
      </w:tr>
      <w:tr w:rsidR="000946EB" w:rsidRPr="000946EB" w:rsidTr="000946EB">
        <w:trPr>
          <w:tblCellSpacing w:w="15" w:type="dxa"/>
          <w:jc w:val="center"/>
        </w:trPr>
        <w:tc>
          <w:tcPr>
            <w:tcW w:w="0" w:type="auto"/>
            <w:gridSpan w:val="2"/>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11</w:t>
            </w:r>
          </w:p>
        </w:tc>
        <w:tc>
          <w:tcPr>
            <w:tcW w:w="0" w:type="auto"/>
            <w:gridSpan w:val="2"/>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考生於測驗信號響前提早離場，不得在試場附近逗留、高聲喧嘩或宣讀答案，經勸止不聽者，該成績不予計算。</w:t>
            </w:r>
          </w:p>
        </w:tc>
      </w:tr>
      <w:tr w:rsidR="000946EB" w:rsidRPr="000946EB" w:rsidTr="000946EB">
        <w:trPr>
          <w:tblCellSpacing w:w="15" w:type="dxa"/>
          <w:jc w:val="center"/>
        </w:trPr>
        <w:tc>
          <w:tcPr>
            <w:tcW w:w="0" w:type="auto"/>
            <w:gridSpan w:val="2"/>
            <w:shd w:val="clear" w:color="auto" w:fill="FFFFFF"/>
            <w:hideMark/>
          </w:tcPr>
          <w:p w:rsidR="000946EB" w:rsidRPr="000946EB" w:rsidRDefault="000946EB" w:rsidP="000946EB">
            <w:pPr>
              <w:widowControl/>
              <w:ind w:leftChars="0" w:left="0" w:firstLineChars="0" w:firstLine="0"/>
              <w:jc w:val="center"/>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12</w:t>
            </w:r>
          </w:p>
        </w:tc>
        <w:tc>
          <w:tcPr>
            <w:tcW w:w="0" w:type="auto"/>
            <w:gridSpan w:val="2"/>
            <w:shd w:val="clear" w:color="auto" w:fill="FFFFFF"/>
            <w:vAlign w:val="center"/>
            <w:hideMark/>
          </w:tcPr>
          <w:p w:rsidR="000946EB" w:rsidRPr="000946EB" w:rsidRDefault="000946EB" w:rsidP="000946EB">
            <w:pPr>
              <w:widowControl/>
              <w:ind w:leftChars="0" w:left="0" w:firstLineChars="0" w:firstLine="0"/>
              <w:rPr>
                <w:rFonts w:ascii="Times New Roman" w:eastAsia="新細明體" w:hAnsi="Times New Roman" w:cs="Times New Roman"/>
                <w:kern w:val="0"/>
                <w:szCs w:val="24"/>
              </w:rPr>
            </w:pPr>
            <w:r w:rsidRPr="000946EB">
              <w:rPr>
                <w:rFonts w:ascii="微軟正黑體" w:eastAsia="微軟正黑體" w:hAnsi="微軟正黑體" w:cs="Times New Roman" w:hint="eastAsia"/>
                <w:kern w:val="0"/>
                <w:sz w:val="27"/>
              </w:rPr>
              <w:t>考生不得有請人頂替、偽造或變造證件應試等舞弊情事，違者取消其測驗資格，其有關人員將送請有關機關處理。</w:t>
            </w:r>
          </w:p>
        </w:tc>
      </w:tr>
    </w:tbl>
    <w:p w:rsidR="004A466E" w:rsidRPr="000946EB" w:rsidRDefault="004A466E" w:rsidP="00EF62CB">
      <w:pPr>
        <w:ind w:left="362" w:hanging="360"/>
      </w:pPr>
    </w:p>
    <w:sectPr w:rsidR="004A466E" w:rsidRPr="000946EB" w:rsidSect="004A466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46EB"/>
    <w:rsid w:val="000946EB"/>
    <w:rsid w:val="004A466E"/>
    <w:rsid w:val="00565071"/>
    <w:rsid w:val="006F784B"/>
    <w:rsid w:val="00EF62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1" w:left="151" w:hangingChars="150" w:hanging="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6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46EB"/>
    <w:pPr>
      <w:widowControl/>
      <w:spacing w:before="100" w:beforeAutospacing="1" w:after="100" w:afterAutospacing="1"/>
      <w:ind w:leftChars="0" w:left="0" w:firstLineChars="0" w:firstLine="0"/>
    </w:pPr>
    <w:rPr>
      <w:rFonts w:ascii="新細明體" w:eastAsia="新細明體" w:hAnsi="新細明體" w:cs="新細明體"/>
      <w:kern w:val="0"/>
      <w:szCs w:val="24"/>
    </w:rPr>
  </w:style>
  <w:style w:type="character" w:customStyle="1" w:styleId="style11">
    <w:name w:val="style11"/>
    <w:basedOn w:val="a0"/>
    <w:rsid w:val="000946EB"/>
  </w:style>
  <w:style w:type="character" w:customStyle="1" w:styleId="style5">
    <w:name w:val="style5"/>
    <w:basedOn w:val="a0"/>
    <w:rsid w:val="000946EB"/>
  </w:style>
  <w:style w:type="character" w:customStyle="1" w:styleId="style6">
    <w:name w:val="style6"/>
    <w:basedOn w:val="a0"/>
    <w:rsid w:val="000946EB"/>
  </w:style>
  <w:style w:type="character" w:customStyle="1" w:styleId="style7">
    <w:name w:val="style7"/>
    <w:basedOn w:val="a0"/>
    <w:rsid w:val="000946EB"/>
  </w:style>
  <w:style w:type="character" w:customStyle="1" w:styleId="style9">
    <w:name w:val="style9"/>
    <w:basedOn w:val="a0"/>
    <w:rsid w:val="000946EB"/>
  </w:style>
  <w:style w:type="character" w:customStyle="1" w:styleId="style13">
    <w:name w:val="style13"/>
    <w:basedOn w:val="a0"/>
    <w:rsid w:val="000946EB"/>
  </w:style>
  <w:style w:type="character" w:styleId="a3">
    <w:name w:val="Strong"/>
    <w:basedOn w:val="a0"/>
    <w:uiPriority w:val="22"/>
    <w:qFormat/>
    <w:rsid w:val="000946EB"/>
    <w:rPr>
      <w:b/>
      <w:bCs/>
    </w:rPr>
  </w:style>
</w:styles>
</file>

<file path=word/webSettings.xml><?xml version="1.0" encoding="utf-8"?>
<w:webSettings xmlns:r="http://schemas.openxmlformats.org/officeDocument/2006/relationships" xmlns:w="http://schemas.openxmlformats.org/wordprocessingml/2006/main">
  <w:divs>
    <w:div w:id="19715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30CB7-81D3-47D6-8617-FC5AF4C4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2017-11-02T08:13:00Z</dcterms:created>
  <dcterms:modified xsi:type="dcterms:W3CDTF">2017-11-02T08:17:00Z</dcterms:modified>
</cp:coreProperties>
</file>